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552A" w14:textId="2F9E2DA2" w:rsidR="004E3374" w:rsidRDefault="00B17AF5" w:rsidP="0089216C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2495E44" wp14:editId="33B23C4F">
            <wp:extent cx="564495" cy="603768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7" cy="61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BD7D0" w14:textId="1791DAC4" w:rsidR="0089216C" w:rsidRPr="001068B1" w:rsidRDefault="0089216C" w:rsidP="0089216C">
      <w:pPr>
        <w:jc w:val="center"/>
        <w:rPr>
          <w:b/>
          <w:bCs/>
          <w:sz w:val="28"/>
          <w:szCs w:val="28"/>
          <w:u w:val="single"/>
        </w:rPr>
      </w:pPr>
      <w:r w:rsidRPr="001068B1">
        <w:rPr>
          <w:b/>
          <w:bCs/>
          <w:sz w:val="28"/>
          <w:szCs w:val="28"/>
          <w:u w:val="single"/>
        </w:rPr>
        <w:t>Základní škola a mateřská škola Rokytnice, okres Zlín, příspěvková organizace</w:t>
      </w:r>
    </w:p>
    <w:p w14:paraId="75F33D65" w14:textId="14661A66" w:rsidR="0089216C" w:rsidRDefault="0089216C" w:rsidP="0089216C">
      <w:pPr>
        <w:jc w:val="center"/>
        <w:rPr>
          <w:sz w:val="24"/>
          <w:szCs w:val="24"/>
        </w:rPr>
      </w:pPr>
      <w:r w:rsidRPr="001068B1">
        <w:rPr>
          <w:sz w:val="24"/>
          <w:szCs w:val="24"/>
        </w:rPr>
        <w:t xml:space="preserve">Rokytnice 100, 76321 Slavičín, IČO: 70981582, </w:t>
      </w:r>
      <w:r>
        <w:rPr>
          <w:sz w:val="24"/>
          <w:szCs w:val="24"/>
        </w:rPr>
        <w:t>t</w:t>
      </w:r>
      <w:r w:rsidRPr="001068B1">
        <w:rPr>
          <w:sz w:val="24"/>
          <w:szCs w:val="24"/>
        </w:rPr>
        <w:t xml:space="preserve">el: </w:t>
      </w:r>
      <w:r w:rsidR="003062DB">
        <w:rPr>
          <w:sz w:val="24"/>
          <w:szCs w:val="24"/>
        </w:rPr>
        <w:t>778 493 468</w:t>
      </w:r>
      <w:r w:rsidRPr="001068B1">
        <w:rPr>
          <w:sz w:val="24"/>
          <w:szCs w:val="24"/>
        </w:rPr>
        <w:t xml:space="preserve"> </w:t>
      </w:r>
    </w:p>
    <w:p w14:paraId="0F874F32" w14:textId="77777777" w:rsidR="0089216C" w:rsidRDefault="0089216C" w:rsidP="0089216C">
      <w:pPr>
        <w:jc w:val="center"/>
      </w:pPr>
      <w:r w:rsidRPr="001068B1">
        <w:rPr>
          <w:sz w:val="24"/>
          <w:szCs w:val="24"/>
        </w:rPr>
        <w:t xml:space="preserve">e-mail: </w:t>
      </w:r>
      <w:hyperlink r:id="rId6" w:history="1">
        <w:r w:rsidRPr="00A92959">
          <w:rPr>
            <w:rStyle w:val="Hypertextovodkaz"/>
            <w:sz w:val="24"/>
            <w:szCs w:val="24"/>
          </w:rPr>
          <w:t>zs.rokytnice@seznam.cz</w:t>
        </w:r>
      </w:hyperlink>
    </w:p>
    <w:p w14:paraId="3F6759CA" w14:textId="77777777" w:rsidR="00CA3A0E" w:rsidRDefault="00CA3A0E" w:rsidP="0089216C">
      <w:pPr>
        <w:jc w:val="center"/>
      </w:pPr>
    </w:p>
    <w:p w14:paraId="42E2A3BB" w14:textId="77777777" w:rsidR="00056A79" w:rsidRPr="00056A79" w:rsidRDefault="00056A79" w:rsidP="00056A79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cs-CZ"/>
        </w:rPr>
      </w:pPr>
      <w:r w:rsidRPr="00056A79">
        <w:rPr>
          <w:rFonts w:ascii="Calibri" w:eastAsia="Times New Roman" w:hAnsi="Calibri" w:cs="Calibri"/>
          <w:b/>
          <w:bCs/>
          <w:kern w:val="36"/>
          <w:sz w:val="48"/>
          <w:szCs w:val="48"/>
          <w:lang w:eastAsia="cs-CZ"/>
        </w:rPr>
        <w:t>Příběh naší školy: Cesta k úsměvu</w:t>
      </w:r>
    </w:p>
    <w:p w14:paraId="0BB0119B" w14:textId="79B4A3CF" w:rsidR="00056A79" w:rsidRPr="00056A79" w:rsidRDefault="00056A79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Příběh Základní školy a Mateřské školy Rokytnice se začal psát v krajině obklopené loukami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a lesy zlínského okresu, v místě, kde má lidská vzájemnost a klidné venkovské prostředí hluboké kořeny. Naše škola nebyla vždy taková, jakou ji vidíte dnes. Její historie je cestou postupné proměny, růstu a odvahy hledat směr, který dětem otevírá svět s úsměvem.</w:t>
      </w:r>
    </w:p>
    <w:p w14:paraId="7CA02486" w14:textId="77777777" w:rsidR="00056A79" w:rsidRPr="00056A79" w:rsidRDefault="00056A79" w:rsidP="00056A79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cs-CZ"/>
        </w:rPr>
      </w:pPr>
      <w:r w:rsidRPr="00056A79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Od kabinetů k modernímu vzdělávání</w:t>
      </w:r>
    </w:p>
    <w:p w14:paraId="26A611E2" w14:textId="72E7BECE" w:rsidR="00056A79" w:rsidRPr="00056A79" w:rsidRDefault="00056A79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Historie dnešní podoby mateřské školy sahá do února roku </w:t>
      </w:r>
      <w:r w:rsidRPr="00056A7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1974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. Tehdy byla otevřena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v přístavbě základní školy, v prostorách původně zamýšlených jako kabinety. Přestože dispozice nebyly typicky "</w:t>
      </w:r>
      <w:proofErr w:type="spellStart"/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školkové</w:t>
      </w:r>
      <w:proofErr w:type="spellEnd"/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", díky péči pedagogů zde vznikl funkční přístav pro nejmenší.</w:t>
      </w:r>
    </w:p>
    <w:p w14:paraId="4C08BF7A" w14:textId="77777777" w:rsidR="00056A79" w:rsidRPr="00056A79" w:rsidRDefault="00056A79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Důležitým milníkem byl rok </w:t>
      </w:r>
      <w:r w:rsidRPr="00056A7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2001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, kdy skončila éra samostatného ředitelství a mateřská škola se propojila se základní školou v jeden celek. Od </w:t>
      </w:r>
      <w:r w:rsidRPr="00056A7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1. 1. 2003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 fungujeme jako příspěvková organizace, což nám umožnilo lépe dýchat a společně plánovat budoucnost pod jednou střechou.</w:t>
      </w:r>
    </w:p>
    <w:p w14:paraId="06A683E4" w14:textId="77777777" w:rsidR="00056A79" w:rsidRPr="00056A79" w:rsidRDefault="00056A79" w:rsidP="00056A79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cs-CZ"/>
        </w:rPr>
      </w:pPr>
      <w:r w:rsidRPr="00056A79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Budování domova, ne jen instituce</w:t>
      </w:r>
    </w:p>
    <w:p w14:paraId="3D1E69C4" w14:textId="77777777" w:rsidR="00056A79" w:rsidRPr="00056A79" w:rsidRDefault="00056A79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Budova prošla v posledních dvou dekádách neuvěřitelnou proměnou. Od rekonstrukce kuchyně (2006) a zateplení (2010) jsme se postupně propracovali k zásadním změnám, které definovaly naši novou identitu. Roky </w:t>
      </w:r>
      <w:r w:rsidRPr="00056A7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2023 až 2025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 se do historie školy zapsaly zlatým písmem. Realizace moderní přístavby a nové chodby fyzicky i symbolicky propojila svět školky a školy.</w:t>
      </w:r>
    </w:p>
    <w:p w14:paraId="296376D5" w14:textId="6595B6BC" w:rsidR="007564B7" w:rsidRDefault="00056A79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Dnes už naše prostory netrpí dávnými nedostatky. Mateřská škola se proměnila v harmonické místo plné dřeva, přírodních materiálů a jemných barev. Třídy a herny jsou nyní koncipovány tak, aby podporovaly samostatnost a soustředění – hodnoty, které jsou pro nás klíčové</w:t>
      </w:r>
    </w:p>
    <w:p w14:paraId="132ED6A9" w14:textId="77777777" w:rsidR="007564B7" w:rsidRPr="00056A79" w:rsidRDefault="007564B7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042F89F5" w14:textId="77777777" w:rsidR="00056A79" w:rsidRPr="00056A79" w:rsidRDefault="00056A79" w:rsidP="00056A79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cs-CZ"/>
        </w:rPr>
      </w:pPr>
      <w:r w:rsidRPr="00056A79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Proměna v „Školu s úsměvem“</w:t>
      </w:r>
    </w:p>
    <w:p w14:paraId="2ECC36E6" w14:textId="77777777" w:rsidR="00056A79" w:rsidRPr="00056A79" w:rsidRDefault="00056A79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Největší změna se však neodehrála v cihlách, ale v přístupu. Postupně jsme opustili model klasické, direktivní výuky a vydali se směrem k </w:t>
      </w:r>
      <w:r w:rsidRPr="00056A7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respektující pedagogice s prvky Montessori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.</w:t>
      </w:r>
    </w:p>
    <w:p w14:paraId="1CB0F0D7" w14:textId="77777777" w:rsidR="007564B7" w:rsidRDefault="00056A79" w:rsidP="007564B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Naše zahrady se staly živými učebnami. Na jedné děti rozvíjejí svou obratnost na herních prvcích, na druhé – v zahradě pro volný pohyb – se učí trpělivosti a úctě k přírodě u vyvýšených záhonů s bylinkami. Zde začíná jejich cesta k pochopení světa: skrze vlastní prožitek, péči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a pozorování</w:t>
      </w:r>
    </w:p>
    <w:p w14:paraId="5F0562B2" w14:textId="77777777" w:rsidR="007564B7" w:rsidRDefault="007564B7" w:rsidP="007564B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08A909E7" w14:textId="77777777" w:rsidR="007564B7" w:rsidRDefault="007564B7" w:rsidP="007564B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4C3396A0" w14:textId="6CA81E8D" w:rsidR="00056A79" w:rsidRPr="007564B7" w:rsidRDefault="00056A79" w:rsidP="007564B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b/>
          <w:bCs/>
          <w:sz w:val="27"/>
          <w:szCs w:val="27"/>
          <w:lang w:eastAsia="cs-CZ"/>
        </w:rPr>
        <w:t>Kdo jsme dnes?</w:t>
      </w:r>
    </w:p>
    <w:p w14:paraId="72264513" w14:textId="77777777" w:rsidR="00056A79" w:rsidRPr="00056A79" w:rsidRDefault="00056A79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Dnes jsme komunitou, kde se děti nebojí chybovat. Jsme školou, kde v lednu pasujeme prvňáčky na čtenáře a v červnu se na zahradní slavnosti loučíme s páťáky, zatímco předškoláci symbolicky překračují práh do světa školáků.</w:t>
      </w:r>
    </w:p>
    <w:p w14:paraId="4134D8A6" w14:textId="01023C94" w:rsidR="00056A79" w:rsidRPr="00056A79" w:rsidRDefault="00056A79" w:rsidP="00056A7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Naše logo, barvy a název </w:t>
      </w:r>
      <w:r w:rsidRPr="00056A7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"Škola s úsměvem"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 nejsou jen grafickou značkou. Jsou vyjádřením slibu, že každé dítě, které projde našimi dveřmi, bude vnímáno jako jedinečná osobnost.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 xml:space="preserve">V klidném prostředí Rokytnice, mezi lesy a zahradami, učíme děti samostatnosti, odvaze 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</w:t>
      </w:r>
      <w:r w:rsidRPr="00056A79">
        <w:rPr>
          <w:rFonts w:ascii="Calibri" w:eastAsia="Times New Roman" w:hAnsi="Calibri" w:cs="Calibri"/>
          <w:sz w:val="24"/>
          <w:szCs w:val="24"/>
          <w:lang w:eastAsia="cs-CZ"/>
        </w:rPr>
        <w:t>a radosti z učení. Protože věříme, že s úsměvem a vnitřním klidem jde všechno lépe.</w:t>
      </w:r>
    </w:p>
    <w:p w14:paraId="0D46FDD0" w14:textId="77777777" w:rsidR="00056A79" w:rsidRPr="00056A79" w:rsidRDefault="00056A79" w:rsidP="00056A79">
      <w:pPr>
        <w:pStyle w:val="Normlnweb"/>
        <w:jc w:val="both"/>
        <w:rPr>
          <w:rFonts w:ascii="Calibri" w:hAnsi="Calibri" w:cs="Calibri"/>
        </w:rPr>
      </w:pPr>
      <w:r w:rsidRPr="00056A79">
        <w:rPr>
          <w:rFonts w:ascii="Calibri" w:hAnsi="Calibri" w:cs="Calibri"/>
          <w:b/>
          <w:bCs/>
        </w:rPr>
        <w:t>Z klasické školy jsme se vydali cestou „Školy s úsměvem“.</w:t>
      </w:r>
      <w:r w:rsidRPr="00056A79">
        <w:rPr>
          <w:rFonts w:ascii="Calibri" w:hAnsi="Calibri" w:cs="Calibri"/>
        </w:rPr>
        <w:t xml:space="preserve"> Pochopili jsme, že vzdělávání není o předávání hotových informací, ale o probouzení vnitřního zájmu. Do naší práce jsme proto včlenili </w:t>
      </w:r>
      <w:r w:rsidRPr="00056A79">
        <w:rPr>
          <w:rFonts w:ascii="Calibri" w:hAnsi="Calibri" w:cs="Calibri"/>
          <w:b/>
          <w:bCs/>
        </w:rPr>
        <w:t>principy Montessori pedagogiky</w:t>
      </w:r>
      <w:r w:rsidRPr="00056A79">
        <w:rPr>
          <w:rFonts w:ascii="Calibri" w:hAnsi="Calibri" w:cs="Calibri"/>
        </w:rPr>
        <w:t>, které staví na hlubokém respektu k dítěti. Naše třídy se proměnily v „připravené prostředí“, kde mají žáci pomůcky na dosah ruky.</w:t>
      </w:r>
    </w:p>
    <w:p w14:paraId="7783C03E" w14:textId="77777777" w:rsidR="00056A79" w:rsidRPr="00056A79" w:rsidRDefault="00056A79" w:rsidP="00056A79">
      <w:pPr>
        <w:pStyle w:val="Normlnweb"/>
        <w:jc w:val="both"/>
        <w:rPr>
          <w:rFonts w:ascii="Calibri" w:hAnsi="Calibri" w:cs="Calibri"/>
        </w:rPr>
      </w:pPr>
      <w:r w:rsidRPr="00056A79">
        <w:rPr>
          <w:rFonts w:ascii="Calibri" w:hAnsi="Calibri" w:cs="Calibri"/>
          <w:b/>
          <w:bCs/>
        </w:rPr>
        <w:t>Hlavním pilířem se pro nás stala zodpovědnost.</w:t>
      </w:r>
      <w:r w:rsidRPr="00056A79">
        <w:rPr>
          <w:rFonts w:ascii="Calibri" w:hAnsi="Calibri" w:cs="Calibri"/>
        </w:rPr>
        <w:t xml:space="preserve"> Děti u nás nejsou pasivními diváky. Učí se samy rozhodovat, na čem budou pracovat, a nést za svou volbu zodpovědnost. Díky specifickým pomůckám s „kontrolou chyby“ nepotřebují učitele jako kontrolora, ale jako </w:t>
      </w:r>
      <w:r w:rsidRPr="00056A79">
        <w:rPr>
          <w:rFonts w:ascii="Calibri" w:hAnsi="Calibri" w:cs="Calibri"/>
          <w:b/>
          <w:bCs/>
        </w:rPr>
        <w:t>průvodce</w:t>
      </w:r>
      <w:r w:rsidRPr="00056A79">
        <w:rPr>
          <w:rFonts w:ascii="Calibri" w:hAnsi="Calibri" w:cs="Calibri"/>
        </w:rPr>
        <w:t>, který jim pomůže jen tehdy, když ho skutečně potřebují. Tento přístup v nich pěstuje odvahu dělat chyby a radost z toho, že věci „dokázaly samy“.</w:t>
      </w:r>
    </w:p>
    <w:p w14:paraId="147306C2" w14:textId="77777777" w:rsidR="00056A79" w:rsidRDefault="00056A79" w:rsidP="00056A79">
      <w:pPr>
        <w:pStyle w:val="Normlnweb"/>
        <w:jc w:val="both"/>
        <w:rPr>
          <w:rFonts w:ascii="Calibri" w:hAnsi="Calibri" w:cs="Calibri"/>
        </w:rPr>
      </w:pPr>
      <w:r w:rsidRPr="00056A79">
        <w:rPr>
          <w:rFonts w:ascii="Calibri" w:hAnsi="Calibri" w:cs="Calibri"/>
        </w:rPr>
        <w:t>Dnes jsme komunitou, kde se mísí vůně bylinek z našich zahrad s tichem soustředěné práce. Jsme místem, kde se děti učí v přirozeném rytmu, bez stresu ze zvonění, a kde každý den začíná i končí úsměvem. Naším cílem není jen žák s vědomostmi, ale sebevědomý člověk, který ví, kým je a kam směřuje.</w:t>
      </w:r>
    </w:p>
    <w:p w14:paraId="6DF94A67" w14:textId="77777777" w:rsidR="007564B7" w:rsidRDefault="007564B7" w:rsidP="00056A79">
      <w:pPr>
        <w:pStyle w:val="Normlnweb"/>
        <w:jc w:val="both"/>
        <w:rPr>
          <w:rFonts w:ascii="Calibri" w:hAnsi="Calibri" w:cs="Calibri"/>
        </w:rPr>
      </w:pPr>
    </w:p>
    <w:p w14:paraId="6A5BD553" w14:textId="77777777" w:rsidR="001C425D" w:rsidRPr="001C425D" w:rsidRDefault="001C425D" w:rsidP="001C425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CC9900"/>
          <w:sz w:val="27"/>
          <w:szCs w:val="27"/>
          <w:lang w:eastAsia="cs-CZ"/>
        </w:rPr>
      </w:pPr>
      <w:r w:rsidRPr="001C425D">
        <w:rPr>
          <w:rFonts w:ascii="Calibri" w:eastAsia="Times New Roman" w:hAnsi="Calibri" w:cs="Calibri"/>
          <w:b/>
          <w:bCs/>
          <w:color w:val="CC9900"/>
          <w:sz w:val="27"/>
          <w:szCs w:val="27"/>
          <w:lang w:eastAsia="cs-CZ"/>
        </w:rPr>
        <w:t>Ú S M Ě V jako pilíř našeho ŠVP</w:t>
      </w:r>
    </w:p>
    <w:p w14:paraId="6013B867" w14:textId="27BC85A7" w:rsidR="001C425D" w:rsidRPr="001C425D" w:rsidRDefault="001C425D" w:rsidP="001C425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0066"/>
          <w:sz w:val="24"/>
          <w:szCs w:val="24"/>
          <w:lang w:eastAsia="cs-CZ"/>
        </w:rPr>
      </w:pPr>
      <w:r w:rsidRPr="001C425D">
        <w:rPr>
          <w:rFonts w:ascii="Calibri" w:eastAsia="Times New Roman" w:hAnsi="Calibri" w:cs="Calibri"/>
          <w:b/>
          <w:bCs/>
          <w:color w:val="FF0066"/>
          <w:sz w:val="24"/>
          <w:szCs w:val="24"/>
          <w:lang w:eastAsia="cs-CZ"/>
        </w:rPr>
        <w:t>Ú – Úspěch pro každého:</w:t>
      </w:r>
      <w:r w:rsidRPr="001C425D">
        <w:rPr>
          <w:rFonts w:ascii="Calibri" w:eastAsia="Times New Roman" w:hAnsi="Calibri" w:cs="Calibri"/>
          <w:color w:val="FF0066"/>
          <w:sz w:val="24"/>
          <w:szCs w:val="24"/>
          <w:lang w:eastAsia="cs-CZ"/>
        </w:rPr>
        <w:t xml:space="preserve"> Věříme v potenciál každého dítěte. Cíleně vyhledáváme </w:t>
      </w:r>
      <w:r w:rsidRPr="001C425D">
        <w:rPr>
          <w:rFonts w:ascii="Calibri" w:eastAsia="Times New Roman" w:hAnsi="Calibri" w:cs="Calibri"/>
          <w:color w:val="FF0066"/>
          <w:sz w:val="24"/>
          <w:szCs w:val="24"/>
          <w:lang w:eastAsia="cs-CZ"/>
        </w:rPr>
        <w:t xml:space="preserve">            </w:t>
      </w:r>
      <w:r w:rsidRPr="001C425D">
        <w:rPr>
          <w:rFonts w:ascii="Calibri" w:eastAsia="Times New Roman" w:hAnsi="Calibri" w:cs="Calibri"/>
          <w:color w:val="FF0066"/>
          <w:sz w:val="24"/>
          <w:szCs w:val="24"/>
          <w:lang w:eastAsia="cs-CZ"/>
        </w:rPr>
        <w:t>a rozvíjíme jeho silné stránky, aby mohlo zažít pocit vítězství, který ho motivuje</w:t>
      </w:r>
      <w:r w:rsidRPr="001C425D">
        <w:rPr>
          <w:rFonts w:ascii="Calibri" w:eastAsia="Times New Roman" w:hAnsi="Calibri" w:cs="Calibri"/>
          <w:color w:val="FF0066"/>
          <w:sz w:val="24"/>
          <w:szCs w:val="24"/>
          <w:lang w:eastAsia="cs-CZ"/>
        </w:rPr>
        <w:t xml:space="preserve">                  </w:t>
      </w:r>
      <w:r w:rsidRPr="001C425D">
        <w:rPr>
          <w:rFonts w:ascii="Calibri" w:eastAsia="Times New Roman" w:hAnsi="Calibri" w:cs="Calibri"/>
          <w:color w:val="FF0066"/>
          <w:sz w:val="24"/>
          <w:szCs w:val="24"/>
          <w:lang w:eastAsia="cs-CZ"/>
        </w:rPr>
        <w:t xml:space="preserve"> k dalšímu růstu.</w:t>
      </w:r>
    </w:p>
    <w:p w14:paraId="6F962CCB" w14:textId="4C5B72DC" w:rsidR="001C425D" w:rsidRPr="001C425D" w:rsidRDefault="001C425D" w:rsidP="001C425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FF9933"/>
          <w:sz w:val="24"/>
          <w:szCs w:val="24"/>
          <w:lang w:eastAsia="cs-CZ"/>
        </w:rPr>
      </w:pPr>
      <w:r w:rsidRPr="001C425D">
        <w:rPr>
          <w:rFonts w:ascii="Calibri" w:eastAsia="Times New Roman" w:hAnsi="Calibri" w:cs="Calibri"/>
          <w:b/>
          <w:bCs/>
          <w:color w:val="FF9933"/>
          <w:sz w:val="24"/>
          <w:szCs w:val="24"/>
          <w:lang w:eastAsia="cs-CZ"/>
        </w:rPr>
        <w:t>S – Samostatná cesta:</w:t>
      </w:r>
      <w:r w:rsidRPr="001C425D">
        <w:rPr>
          <w:rFonts w:ascii="Calibri" w:eastAsia="Times New Roman" w:hAnsi="Calibri" w:cs="Calibri"/>
          <w:color w:val="FF9933"/>
          <w:sz w:val="24"/>
          <w:szCs w:val="24"/>
          <w:lang w:eastAsia="cs-CZ"/>
        </w:rPr>
        <w:t xml:space="preserve"> Učíme děti být architekty vlastního učení. Podporujeme je </w:t>
      </w:r>
      <w:r w:rsidRPr="001C425D">
        <w:rPr>
          <w:rFonts w:ascii="Calibri" w:eastAsia="Times New Roman" w:hAnsi="Calibri" w:cs="Calibri"/>
          <w:color w:val="FF9933"/>
          <w:sz w:val="24"/>
          <w:szCs w:val="24"/>
          <w:lang w:eastAsia="cs-CZ"/>
        </w:rPr>
        <w:t xml:space="preserve">             </w:t>
      </w:r>
      <w:r w:rsidRPr="001C425D">
        <w:rPr>
          <w:rFonts w:ascii="Calibri" w:eastAsia="Times New Roman" w:hAnsi="Calibri" w:cs="Calibri"/>
          <w:color w:val="FF9933"/>
          <w:sz w:val="24"/>
          <w:szCs w:val="24"/>
          <w:lang w:eastAsia="cs-CZ"/>
        </w:rPr>
        <w:t>v odvaze dělat vlastní rozhodnutí, přijímat za ně odpovědnost a nebát se hledat originální řešení.</w:t>
      </w:r>
    </w:p>
    <w:p w14:paraId="6F415EBB" w14:textId="77777777" w:rsidR="001C425D" w:rsidRPr="001C425D" w:rsidRDefault="001C425D" w:rsidP="001C425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6666FF"/>
          <w:sz w:val="24"/>
          <w:szCs w:val="24"/>
          <w:lang w:eastAsia="cs-CZ"/>
        </w:rPr>
      </w:pPr>
      <w:r w:rsidRPr="001C425D">
        <w:rPr>
          <w:rFonts w:ascii="Calibri" w:eastAsia="Times New Roman" w:hAnsi="Calibri" w:cs="Calibri"/>
          <w:b/>
          <w:bCs/>
          <w:color w:val="6666FF"/>
          <w:sz w:val="24"/>
          <w:szCs w:val="24"/>
          <w:lang w:eastAsia="cs-CZ"/>
        </w:rPr>
        <w:t>M – Motivující objevování:</w:t>
      </w:r>
      <w:r w:rsidRPr="001C425D">
        <w:rPr>
          <w:rFonts w:ascii="Calibri" w:eastAsia="Times New Roman" w:hAnsi="Calibri" w:cs="Calibri"/>
          <w:color w:val="6666FF"/>
          <w:sz w:val="24"/>
          <w:szCs w:val="24"/>
          <w:lang w:eastAsia="cs-CZ"/>
        </w:rPr>
        <w:t xml:space="preserve"> Místo pasivního přijímání faktů probouzíme přirozenou zvídavost. Naším cílem je, aby touha „vědět a rozumět“ vycházela přímo z nitra dítěte.</w:t>
      </w:r>
    </w:p>
    <w:p w14:paraId="39DC16DB" w14:textId="77777777" w:rsidR="001C425D" w:rsidRPr="001C425D" w:rsidRDefault="001C425D" w:rsidP="001C425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8000"/>
          <w:sz w:val="24"/>
          <w:szCs w:val="24"/>
          <w:lang w:eastAsia="cs-CZ"/>
        </w:rPr>
      </w:pPr>
      <w:r w:rsidRPr="001C425D">
        <w:rPr>
          <w:rFonts w:ascii="Calibri" w:eastAsia="Times New Roman" w:hAnsi="Calibri" w:cs="Calibri"/>
          <w:b/>
          <w:bCs/>
          <w:color w:val="008000"/>
          <w:sz w:val="24"/>
          <w:szCs w:val="24"/>
          <w:lang w:eastAsia="cs-CZ"/>
        </w:rPr>
        <w:t>Ě – Elán v každé činnosti:</w:t>
      </w:r>
      <w:r w:rsidRPr="001C425D">
        <w:rPr>
          <w:rFonts w:ascii="Calibri" w:eastAsia="Times New Roman" w:hAnsi="Calibri" w:cs="Calibri"/>
          <w:color w:val="008000"/>
          <w:sz w:val="24"/>
          <w:szCs w:val="24"/>
          <w:lang w:eastAsia="cs-CZ"/>
        </w:rPr>
        <w:t xml:space="preserve"> Škola pro nás není jen povinnost, ale prostor pro radostnou tvorbu. Do pohybu, experimentů i spolupráce vkládáme energii, která proměňuje učení v zážitek.</w:t>
      </w:r>
    </w:p>
    <w:p w14:paraId="4B65B131" w14:textId="5520F097" w:rsidR="001C425D" w:rsidRPr="001C425D" w:rsidRDefault="001C425D" w:rsidP="001C425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993366"/>
          <w:sz w:val="24"/>
          <w:szCs w:val="24"/>
          <w:lang w:eastAsia="cs-CZ"/>
        </w:rPr>
      </w:pPr>
      <w:r w:rsidRPr="001C425D">
        <w:rPr>
          <w:rFonts w:ascii="Calibri" w:eastAsia="Times New Roman" w:hAnsi="Calibri" w:cs="Calibri"/>
          <w:b/>
          <w:bCs/>
          <w:color w:val="993366"/>
          <w:sz w:val="24"/>
          <w:szCs w:val="24"/>
          <w:lang w:eastAsia="cs-CZ"/>
        </w:rPr>
        <w:t>V – Vstřícnost a bezpečí:</w:t>
      </w:r>
      <w:r w:rsidRPr="001C425D">
        <w:rPr>
          <w:rFonts w:ascii="Calibri" w:eastAsia="Times New Roman" w:hAnsi="Calibri" w:cs="Calibri"/>
          <w:color w:val="993366"/>
          <w:sz w:val="24"/>
          <w:szCs w:val="24"/>
          <w:lang w:eastAsia="cs-CZ"/>
        </w:rPr>
        <w:t xml:space="preserve"> Budujeme prostředí založené na důvěře a laskavosti. Odstraňujeme bariéry strachu z chyby, protože jen v bezpečném a vlídném klimatu </w:t>
      </w:r>
      <w:r w:rsidRPr="001C425D">
        <w:rPr>
          <w:rFonts w:ascii="Calibri" w:eastAsia="Times New Roman" w:hAnsi="Calibri" w:cs="Calibri"/>
          <w:color w:val="993366"/>
          <w:sz w:val="24"/>
          <w:szCs w:val="24"/>
          <w:lang w:eastAsia="cs-CZ"/>
        </w:rPr>
        <w:t xml:space="preserve">      </w:t>
      </w:r>
      <w:r w:rsidRPr="001C425D">
        <w:rPr>
          <w:rFonts w:ascii="Calibri" w:eastAsia="Times New Roman" w:hAnsi="Calibri" w:cs="Calibri"/>
          <w:color w:val="993366"/>
          <w:sz w:val="24"/>
          <w:szCs w:val="24"/>
          <w:lang w:eastAsia="cs-CZ"/>
        </w:rPr>
        <w:t>se může osobnost dítěte plně rozvinout.</w:t>
      </w:r>
    </w:p>
    <w:p w14:paraId="6C1C2F9C" w14:textId="77777777" w:rsidR="001C425D" w:rsidRPr="00056A79" w:rsidRDefault="001C425D" w:rsidP="00056A79">
      <w:pPr>
        <w:pStyle w:val="Normlnweb"/>
        <w:jc w:val="both"/>
        <w:rPr>
          <w:rFonts w:ascii="Calibri" w:hAnsi="Calibri" w:cs="Calibri"/>
        </w:rPr>
      </w:pPr>
    </w:p>
    <w:p w14:paraId="553269CB" w14:textId="77777777" w:rsidR="00C50D35" w:rsidRPr="00056A79" w:rsidRDefault="00C50D35" w:rsidP="00056A7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sectPr w:rsidR="00C50D35" w:rsidRPr="00056A79" w:rsidSect="007564B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4B6"/>
    <w:multiLevelType w:val="multilevel"/>
    <w:tmpl w:val="E332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E5CA2"/>
    <w:multiLevelType w:val="hybridMultilevel"/>
    <w:tmpl w:val="0748D596"/>
    <w:lvl w:ilvl="0" w:tplc="98F0D7E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83A56"/>
    <w:multiLevelType w:val="multilevel"/>
    <w:tmpl w:val="836E9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3D6609"/>
    <w:multiLevelType w:val="multilevel"/>
    <w:tmpl w:val="759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C3E12"/>
    <w:multiLevelType w:val="multilevel"/>
    <w:tmpl w:val="DFE26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F1266E"/>
    <w:multiLevelType w:val="multilevel"/>
    <w:tmpl w:val="F606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370061"/>
    <w:multiLevelType w:val="multilevel"/>
    <w:tmpl w:val="4C78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844327">
    <w:abstractNumId w:val="1"/>
  </w:num>
  <w:num w:numId="2" w16cid:durableId="1379166274">
    <w:abstractNumId w:val="2"/>
  </w:num>
  <w:num w:numId="3" w16cid:durableId="1604649175">
    <w:abstractNumId w:val="6"/>
  </w:num>
  <w:num w:numId="4" w16cid:durableId="1904101672">
    <w:abstractNumId w:val="5"/>
  </w:num>
  <w:num w:numId="5" w16cid:durableId="747463495">
    <w:abstractNumId w:val="3"/>
  </w:num>
  <w:num w:numId="6" w16cid:durableId="26489356">
    <w:abstractNumId w:val="4"/>
  </w:num>
  <w:num w:numId="7" w16cid:durableId="286352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B1"/>
    <w:rsid w:val="00056A79"/>
    <w:rsid w:val="00077CB1"/>
    <w:rsid w:val="000A51F6"/>
    <w:rsid w:val="001068B1"/>
    <w:rsid w:val="00185161"/>
    <w:rsid w:val="001C425D"/>
    <w:rsid w:val="0022689F"/>
    <w:rsid w:val="003062DB"/>
    <w:rsid w:val="0042767F"/>
    <w:rsid w:val="004319CB"/>
    <w:rsid w:val="004E3374"/>
    <w:rsid w:val="005E75B2"/>
    <w:rsid w:val="0066628B"/>
    <w:rsid w:val="0071007C"/>
    <w:rsid w:val="0072779F"/>
    <w:rsid w:val="007564B7"/>
    <w:rsid w:val="008208AA"/>
    <w:rsid w:val="0089216C"/>
    <w:rsid w:val="009773BF"/>
    <w:rsid w:val="00995542"/>
    <w:rsid w:val="009B02F8"/>
    <w:rsid w:val="00A623DA"/>
    <w:rsid w:val="00B17AF5"/>
    <w:rsid w:val="00B86B89"/>
    <w:rsid w:val="00BB473F"/>
    <w:rsid w:val="00C50D35"/>
    <w:rsid w:val="00CA3A0E"/>
    <w:rsid w:val="00D84A2F"/>
    <w:rsid w:val="00D94AE3"/>
    <w:rsid w:val="00E348E0"/>
    <w:rsid w:val="00E61E4A"/>
    <w:rsid w:val="00ED15C1"/>
    <w:rsid w:val="00F5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1D54"/>
  <w15:chartTrackingRefBased/>
  <w15:docId w15:val="{42A4CCE8-051C-4292-9B12-A43FD04F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A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4A2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773B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56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.rokytnice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732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Žaludová</dc:creator>
  <cp:keywords/>
  <dc:description/>
  <cp:lastModifiedBy>ZŠ a MŠ Rokytnice, Zlín</cp:lastModifiedBy>
  <cp:revision>4</cp:revision>
  <cp:lastPrinted>2026-04-30T06:39:00Z</cp:lastPrinted>
  <dcterms:created xsi:type="dcterms:W3CDTF">2026-04-27T09:37:00Z</dcterms:created>
  <dcterms:modified xsi:type="dcterms:W3CDTF">2026-04-30T06:39:00Z</dcterms:modified>
</cp:coreProperties>
</file>