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2A" w14:textId="283A15B8" w:rsidR="004E3374" w:rsidRDefault="00200552" w:rsidP="0089216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75FEC7D" wp14:editId="4AC96318">
            <wp:extent cx="563880" cy="603250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D7D0" w14:textId="1791DAC4" w:rsidR="0089216C" w:rsidRPr="001068B1" w:rsidRDefault="0089216C" w:rsidP="0089216C">
      <w:pPr>
        <w:jc w:val="center"/>
        <w:rPr>
          <w:b/>
          <w:bCs/>
          <w:sz w:val="28"/>
          <w:szCs w:val="28"/>
          <w:u w:val="single"/>
        </w:rPr>
      </w:pPr>
      <w:r w:rsidRPr="001068B1"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75F33D65" w14:textId="14661A66" w:rsidR="0089216C" w:rsidRDefault="0089216C" w:rsidP="0089216C">
      <w:pPr>
        <w:jc w:val="center"/>
        <w:rPr>
          <w:sz w:val="24"/>
          <w:szCs w:val="24"/>
        </w:rPr>
      </w:pPr>
      <w:r w:rsidRPr="001068B1">
        <w:rPr>
          <w:sz w:val="24"/>
          <w:szCs w:val="24"/>
        </w:rPr>
        <w:t xml:space="preserve">Rokytnice 100, 76321 Slavičín, IČO: 70981582, </w:t>
      </w:r>
      <w:r>
        <w:rPr>
          <w:sz w:val="24"/>
          <w:szCs w:val="24"/>
        </w:rPr>
        <w:t>t</w:t>
      </w:r>
      <w:r w:rsidRPr="001068B1">
        <w:rPr>
          <w:sz w:val="24"/>
          <w:szCs w:val="24"/>
        </w:rPr>
        <w:t xml:space="preserve">el: </w:t>
      </w:r>
      <w:r w:rsidR="003062DB">
        <w:rPr>
          <w:sz w:val="24"/>
          <w:szCs w:val="24"/>
        </w:rPr>
        <w:t>778 493 468</w:t>
      </w:r>
      <w:r w:rsidRPr="001068B1">
        <w:rPr>
          <w:sz w:val="24"/>
          <w:szCs w:val="24"/>
        </w:rPr>
        <w:t xml:space="preserve"> </w:t>
      </w:r>
    </w:p>
    <w:p w14:paraId="0F874F32" w14:textId="77777777" w:rsidR="0089216C" w:rsidRDefault="0089216C" w:rsidP="0089216C">
      <w:pPr>
        <w:jc w:val="center"/>
      </w:pPr>
      <w:r w:rsidRPr="001068B1">
        <w:rPr>
          <w:sz w:val="24"/>
          <w:szCs w:val="24"/>
        </w:rPr>
        <w:t xml:space="preserve">e-mail: </w:t>
      </w:r>
      <w:hyperlink r:id="rId6" w:history="1">
        <w:r w:rsidRPr="00A92959">
          <w:rPr>
            <w:rStyle w:val="Hypertextovodkaz"/>
            <w:sz w:val="24"/>
            <w:szCs w:val="24"/>
          </w:rPr>
          <w:t>zs.rokytnice@seznam.cz</w:t>
        </w:r>
      </w:hyperlink>
    </w:p>
    <w:p w14:paraId="3BF4E18D" w14:textId="1CF8992C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93D70">
        <w:rPr>
          <w:rFonts w:eastAsia="Times New Roman" w:cstheme="minorHAnsi"/>
          <w:sz w:val="24"/>
          <w:szCs w:val="24"/>
          <w:lang w:eastAsia="cs-CZ"/>
        </w:rPr>
        <w:t>Ředitelka školy: Mgr. Šárka Končická</w:t>
      </w:r>
    </w:p>
    <w:p w14:paraId="3C7DAC13" w14:textId="0A2C9C83" w:rsidR="00793D70" w:rsidRPr="00793D70" w:rsidRDefault="00793D70" w:rsidP="00793D7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C3F242D" w14:textId="77777777" w:rsidR="00793D70" w:rsidRPr="00793D70" w:rsidRDefault="00793D70" w:rsidP="00793D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ZMOCNĚNÍ K VYZVEDÁVÁNÍ DÍTĚTE Z MATEŘSKÉ ŠKOLY</w:t>
      </w:r>
    </w:p>
    <w:p w14:paraId="5D5BB2EE" w14:textId="77777777" w:rsidR="00793D70" w:rsidRPr="00793D70" w:rsidRDefault="00793D70" w:rsidP="00793D7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Zákonný zástupce dítěte</w:t>
      </w:r>
    </w:p>
    <w:p w14:paraId="3CF181DF" w14:textId="0747169A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t>Jméno a příjmení: ........................................................</w:t>
      </w:r>
    </w:p>
    <w:p w14:paraId="705CCAC6" w14:textId="77777777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  <w:t>Adresa trvalého bydliště: ..................................................</w:t>
      </w:r>
    </w:p>
    <w:p w14:paraId="3C06437B" w14:textId="77777777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  <w:t>Telefon: .............................................</w:t>
      </w:r>
    </w:p>
    <w:p w14:paraId="21EC3379" w14:textId="32DBF9AD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  <w:t>E-mail: ..............................................</w:t>
      </w:r>
    </w:p>
    <w:p w14:paraId="7D7F68B8" w14:textId="77777777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t>Tímto jako zákonný zástupce dítěte:</w:t>
      </w:r>
    </w:p>
    <w:p w14:paraId="22C657C3" w14:textId="77777777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5B55EB0" w14:textId="77777777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Jméno dítěte:</w:t>
      </w:r>
      <w:r w:rsidRPr="00793D70">
        <w:rPr>
          <w:rFonts w:eastAsia="Times New Roman" w:cstheme="minorHAnsi"/>
          <w:sz w:val="24"/>
          <w:szCs w:val="24"/>
          <w:lang w:eastAsia="cs-CZ"/>
        </w:rPr>
        <w:t xml:space="preserve"> .........................................................</w:t>
      </w:r>
    </w:p>
    <w:p w14:paraId="56EDFDD9" w14:textId="4D3ACC04" w:rsid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</w: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Datum narození:</w:t>
      </w:r>
      <w:r w:rsidRPr="00793D70">
        <w:rPr>
          <w:rFonts w:eastAsia="Times New Roman" w:cstheme="minorHAnsi"/>
          <w:sz w:val="24"/>
          <w:szCs w:val="24"/>
          <w:lang w:eastAsia="cs-CZ"/>
        </w:rPr>
        <w:t xml:space="preserve"> .....................................................</w:t>
      </w:r>
    </w:p>
    <w:p w14:paraId="7145601B" w14:textId="77777777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9778CC9" w14:textId="0D84E74C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zmocňuji níže uvedené osoby k vyzvedávání mého dítěte z Mateřské školy v době provozu školy.</w:t>
      </w:r>
    </w:p>
    <w:p w14:paraId="1C763A9E" w14:textId="77777777" w:rsidR="00793D70" w:rsidRPr="00793D70" w:rsidRDefault="00793D70" w:rsidP="00793D7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Odkaz na právní rámec:</w:t>
      </w:r>
    </w:p>
    <w:p w14:paraId="7EB388D3" w14:textId="77777777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t xml:space="preserve">Toto zmocnění je uděleno na základě ustanovení </w:t>
      </w: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§ 5 odst. 1 písm. a) zákona č. 561/2004 Sb., školský zákon</w:t>
      </w:r>
      <w:r w:rsidRPr="00793D70">
        <w:rPr>
          <w:rFonts w:eastAsia="Times New Roman" w:cstheme="minorHAnsi"/>
          <w:sz w:val="24"/>
          <w:szCs w:val="24"/>
          <w:lang w:eastAsia="cs-CZ"/>
        </w:rPr>
        <w:t>, ve znění pozdějších předpisů, podle kterého mají zákonní zástupci právo jednat za nezletilé dítě v souvislosti s jeho vzděláváním, a odpovídají za jeho bezpečnost při předávání a přebírání dítěte.</w:t>
      </w:r>
    </w:p>
    <w:p w14:paraId="48950727" w14:textId="3EA9FFFD" w:rsidR="00793D70" w:rsidRPr="00793D70" w:rsidRDefault="00793D70" w:rsidP="00793D7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84050CA" w14:textId="77777777" w:rsidR="00793D70" w:rsidRPr="00793D70" w:rsidRDefault="00793D70" w:rsidP="00793D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Tabulka pověřených osob k vyzvedávání dítěte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660"/>
        <w:gridCol w:w="2879"/>
        <w:gridCol w:w="2552"/>
        <w:gridCol w:w="3118"/>
      </w:tblGrid>
      <w:tr w:rsidR="00793D70" w14:paraId="7CAB22D0" w14:textId="77777777" w:rsidTr="00793D70">
        <w:trPr>
          <w:trHeight w:val="447"/>
        </w:trPr>
        <w:tc>
          <w:tcPr>
            <w:tcW w:w="660" w:type="dxa"/>
          </w:tcPr>
          <w:p w14:paraId="7C9F540F" w14:textId="12DEE7DA" w:rsidR="00793D70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879" w:type="dxa"/>
          </w:tcPr>
          <w:p w14:paraId="0768C9A6" w14:textId="6581D50F" w:rsidR="00793D70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2552" w:type="dxa"/>
          </w:tcPr>
          <w:p w14:paraId="5A0CA511" w14:textId="7E67003D" w:rsidR="00793D70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bydliště</w:t>
            </w:r>
          </w:p>
        </w:tc>
        <w:tc>
          <w:tcPr>
            <w:tcW w:w="3118" w:type="dxa"/>
          </w:tcPr>
          <w:p w14:paraId="60D7FFF9" w14:textId="7B2ED716" w:rsidR="00793D70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vztah k dítěti</w:t>
            </w:r>
          </w:p>
        </w:tc>
      </w:tr>
      <w:tr w:rsidR="00793D70" w14:paraId="5176951A" w14:textId="77777777" w:rsidTr="00793D70">
        <w:tc>
          <w:tcPr>
            <w:tcW w:w="660" w:type="dxa"/>
          </w:tcPr>
          <w:p w14:paraId="4C638D1B" w14:textId="4145545F" w:rsidR="00793D70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  <w:r w:rsidRPr="000030F7"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  <w:t>1.</w:t>
            </w:r>
          </w:p>
        </w:tc>
        <w:tc>
          <w:tcPr>
            <w:tcW w:w="2879" w:type="dxa"/>
          </w:tcPr>
          <w:p w14:paraId="22293547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2552" w:type="dxa"/>
          </w:tcPr>
          <w:p w14:paraId="21EDB0EC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3118" w:type="dxa"/>
          </w:tcPr>
          <w:p w14:paraId="0FC52215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3D70" w14:paraId="695C5BEC" w14:textId="77777777" w:rsidTr="00793D70">
        <w:tc>
          <w:tcPr>
            <w:tcW w:w="660" w:type="dxa"/>
          </w:tcPr>
          <w:p w14:paraId="4D42E9CD" w14:textId="11833912" w:rsidR="00793D70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  <w:r w:rsidRPr="000030F7"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  <w:t>2.</w:t>
            </w:r>
          </w:p>
        </w:tc>
        <w:tc>
          <w:tcPr>
            <w:tcW w:w="2879" w:type="dxa"/>
          </w:tcPr>
          <w:p w14:paraId="1B1031C5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2552" w:type="dxa"/>
          </w:tcPr>
          <w:p w14:paraId="5752134E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3118" w:type="dxa"/>
          </w:tcPr>
          <w:p w14:paraId="6B95A128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3D70" w14:paraId="649C5475" w14:textId="77777777" w:rsidTr="00793D70">
        <w:tc>
          <w:tcPr>
            <w:tcW w:w="660" w:type="dxa"/>
          </w:tcPr>
          <w:p w14:paraId="173F6718" w14:textId="63CEB8A1" w:rsidR="00793D70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  <w:r w:rsidRPr="000030F7"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  <w:t>3.</w:t>
            </w:r>
          </w:p>
        </w:tc>
        <w:tc>
          <w:tcPr>
            <w:tcW w:w="2879" w:type="dxa"/>
          </w:tcPr>
          <w:p w14:paraId="7662CEF2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2552" w:type="dxa"/>
          </w:tcPr>
          <w:p w14:paraId="47AA01D7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3118" w:type="dxa"/>
          </w:tcPr>
          <w:p w14:paraId="30F20FBA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3D70" w14:paraId="1FDEF519" w14:textId="77777777" w:rsidTr="00793D70">
        <w:tc>
          <w:tcPr>
            <w:tcW w:w="660" w:type="dxa"/>
          </w:tcPr>
          <w:p w14:paraId="5C610609" w14:textId="38C1E711" w:rsidR="00793D70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  <w:r w:rsidRPr="000030F7"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  <w:t>4.</w:t>
            </w:r>
          </w:p>
        </w:tc>
        <w:tc>
          <w:tcPr>
            <w:tcW w:w="2879" w:type="dxa"/>
          </w:tcPr>
          <w:p w14:paraId="113178F0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2552" w:type="dxa"/>
          </w:tcPr>
          <w:p w14:paraId="31F957B8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3118" w:type="dxa"/>
          </w:tcPr>
          <w:p w14:paraId="32E1A1A1" w14:textId="77777777" w:rsidR="00793D70" w:rsidRPr="000030F7" w:rsidRDefault="00793D70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0030F7" w14:paraId="13D74578" w14:textId="77777777" w:rsidTr="00793D70">
        <w:tc>
          <w:tcPr>
            <w:tcW w:w="660" w:type="dxa"/>
          </w:tcPr>
          <w:p w14:paraId="329FD81B" w14:textId="7F1A073D" w:rsidR="000030F7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  <w:r w:rsidRPr="000030F7"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  <w:t>5.</w:t>
            </w:r>
          </w:p>
        </w:tc>
        <w:tc>
          <w:tcPr>
            <w:tcW w:w="2879" w:type="dxa"/>
          </w:tcPr>
          <w:p w14:paraId="39324DFD" w14:textId="77777777" w:rsidR="000030F7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2552" w:type="dxa"/>
          </w:tcPr>
          <w:p w14:paraId="59E6B601" w14:textId="77777777" w:rsidR="000030F7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3118" w:type="dxa"/>
          </w:tcPr>
          <w:p w14:paraId="02E12F11" w14:textId="77777777" w:rsidR="000030F7" w:rsidRPr="000030F7" w:rsidRDefault="000030F7" w:rsidP="00793D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44"/>
                <w:szCs w:val="44"/>
                <w:lang w:eastAsia="cs-CZ"/>
              </w:rPr>
            </w:pPr>
          </w:p>
        </w:tc>
      </w:tr>
    </w:tbl>
    <w:p w14:paraId="7E9C9D6D" w14:textId="2F39E4DF" w:rsidR="00793D70" w:rsidRPr="00793D70" w:rsidRDefault="00793D70" w:rsidP="000030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Poznámka:</w:t>
      </w:r>
      <w:r w:rsidRPr="00793D70">
        <w:rPr>
          <w:rFonts w:eastAsia="Times New Roman" w:cstheme="minorHAnsi"/>
          <w:sz w:val="24"/>
          <w:szCs w:val="24"/>
          <w:lang w:eastAsia="cs-CZ"/>
        </w:rPr>
        <w:t xml:space="preserve"> Při vyzvedávání dítěte může být ze strany školy požadováno ověření totožnosti pověřené osoby (např. občanským průkazem). V případě změn v pověření je nutné předložit nové písemné zmocnění.</w:t>
      </w:r>
      <w:r w:rsidR="000030F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9506218" w14:textId="77777777" w:rsidR="00793D70" w:rsidRPr="00793D70" w:rsidRDefault="00793D70" w:rsidP="00793D7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Prohlášení zákonného zástupce:</w:t>
      </w:r>
    </w:p>
    <w:p w14:paraId="7BD02A87" w14:textId="0E59B20E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t>Prohlašuji, že jsem byl/a seznámen/a s pravidly předávání dětí v souladu se školním řádem a jsem si vědom/a odpovědnosti za bezpečnost dítěte od okamžiku jeho předání pověřené osobě.</w:t>
      </w:r>
      <w:r w:rsidR="000030F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030F7">
        <w:rPr>
          <w:rFonts w:eastAsia="Times New Roman" w:cstheme="minorHAnsi"/>
          <w:b/>
          <w:bCs/>
          <w:sz w:val="24"/>
          <w:szCs w:val="24"/>
          <w:lang w:eastAsia="cs-CZ"/>
        </w:rPr>
        <w:t>Prohlašuji, že od převzetí dítěte přebírá tato pověřená osoba za dítě veškerou odpovědnost.</w:t>
      </w:r>
      <w:r w:rsidRPr="00793D70">
        <w:rPr>
          <w:rFonts w:eastAsia="Times New Roman" w:cstheme="minorHAnsi"/>
          <w:sz w:val="24"/>
          <w:szCs w:val="24"/>
          <w:lang w:eastAsia="cs-CZ"/>
        </w:rPr>
        <w:t xml:space="preserve"> Beru na vědomí, že mateřská škola nemůže vydat dítě osobě, která není v tomto seznamu uvedena.</w:t>
      </w:r>
    </w:p>
    <w:p w14:paraId="7BFC67E3" w14:textId="77777777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t>V Rokytnici dne: ……………………</w:t>
      </w:r>
    </w:p>
    <w:p w14:paraId="6B03569B" w14:textId="77777777" w:rsidR="000030F7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Podpis zákonného zástupce:</w:t>
      </w:r>
    </w:p>
    <w:p w14:paraId="1D2A7092" w14:textId="22106BC6" w:rsidR="00793D70" w:rsidRPr="00793D70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.............................................................</w:t>
      </w:r>
    </w:p>
    <w:p w14:paraId="7AE2EF49" w14:textId="77777777" w:rsidR="000030F7" w:rsidRDefault="00793D70" w:rsidP="00793D7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93D70">
        <w:rPr>
          <w:rFonts w:eastAsia="Times New Roman" w:cstheme="minorHAnsi"/>
          <w:b/>
          <w:bCs/>
          <w:sz w:val="24"/>
          <w:szCs w:val="24"/>
          <w:lang w:eastAsia="cs-CZ"/>
        </w:rPr>
        <w:t>Podpis ředitelky / pověřeného pracovníka školy:</w:t>
      </w:r>
    </w:p>
    <w:p w14:paraId="26B7693E" w14:textId="5ADA51B1" w:rsidR="009773BF" w:rsidRPr="000030F7" w:rsidRDefault="00793D70" w:rsidP="000030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3D70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.............................................................</w:t>
      </w:r>
    </w:p>
    <w:sectPr w:rsidR="009773BF" w:rsidRPr="000030F7" w:rsidSect="004E3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CA2"/>
    <w:multiLevelType w:val="hybridMultilevel"/>
    <w:tmpl w:val="0748D596"/>
    <w:lvl w:ilvl="0" w:tplc="98F0D7E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1"/>
    <w:rsid w:val="000030F7"/>
    <w:rsid w:val="000A51F6"/>
    <w:rsid w:val="001068B1"/>
    <w:rsid w:val="00200552"/>
    <w:rsid w:val="003062DB"/>
    <w:rsid w:val="004E3374"/>
    <w:rsid w:val="005E75B2"/>
    <w:rsid w:val="0066628B"/>
    <w:rsid w:val="0071007C"/>
    <w:rsid w:val="0072779F"/>
    <w:rsid w:val="00793D70"/>
    <w:rsid w:val="0089216C"/>
    <w:rsid w:val="009773BF"/>
    <w:rsid w:val="00A077C5"/>
    <w:rsid w:val="00BB473F"/>
    <w:rsid w:val="00CA3A0E"/>
    <w:rsid w:val="00D332C8"/>
    <w:rsid w:val="00D84A2F"/>
    <w:rsid w:val="00D94AE3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1D54"/>
  <w15:chartTrackingRefBased/>
  <w15:docId w15:val="{6DE26937-8132-434B-9805-E7C6B26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A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  <w:style w:type="table" w:styleId="Mkatabulky">
    <w:name w:val="Table Grid"/>
    <w:basedOn w:val="Normlntabulka"/>
    <w:uiPriority w:val="39"/>
    <w:rsid w:val="00793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4</cp:revision>
  <cp:lastPrinted>2025-09-11T12:37:00Z</cp:lastPrinted>
  <dcterms:created xsi:type="dcterms:W3CDTF">2025-09-11T12:38:00Z</dcterms:created>
  <dcterms:modified xsi:type="dcterms:W3CDTF">2025-10-03T11:35:00Z</dcterms:modified>
</cp:coreProperties>
</file>